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A" w:rsidRPr="003F13BF" w:rsidRDefault="00EA21DA">
      <w:pPr>
        <w:rPr>
          <w:rFonts w:cstheme="minorHAnsi"/>
          <w:lang w:val="es-MX"/>
        </w:rPr>
      </w:pPr>
      <w:r w:rsidRPr="00EA21DA">
        <w:rPr>
          <w:rFonts w:ascii="AR CENA" w:hAnsi="AR CENA"/>
          <w:sz w:val="40"/>
          <w:lang w:val="es-MX"/>
        </w:rPr>
        <w:t>Una exploración de música latina</w:t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>
        <w:rPr>
          <w:rFonts w:ascii="AR CENA" w:hAnsi="AR CENA"/>
          <w:sz w:val="40"/>
          <w:lang w:val="es-MX"/>
        </w:rPr>
        <w:tab/>
      </w:r>
      <w:r w:rsidR="003F13BF" w:rsidRPr="003F13BF">
        <w:rPr>
          <w:rFonts w:cstheme="minorHAnsi"/>
          <w:lang w:val="es-MX"/>
        </w:rPr>
        <w:t>Nombre: ______</w:t>
      </w:r>
      <w:r w:rsidR="003F13BF">
        <w:rPr>
          <w:rFonts w:cstheme="minorHAnsi"/>
          <w:lang w:val="es-MX"/>
        </w:rPr>
        <w:t>_________________</w:t>
      </w:r>
      <w:r w:rsidR="003F13BF" w:rsidRPr="003F13BF">
        <w:rPr>
          <w:rFonts w:cstheme="minorHAnsi"/>
          <w:lang w:val="es-MX"/>
        </w:rPr>
        <w:t>________</w:t>
      </w:r>
    </w:p>
    <w:p w:rsidR="00EA21DA" w:rsidRDefault="00EA21DA" w:rsidP="00EA21DA">
      <w:pPr>
        <w:spacing w:after="0" w:line="240" w:lineRule="auto"/>
        <w:rPr>
          <w:lang w:val="es-MX"/>
        </w:rPr>
      </w:pPr>
      <w:hyperlink r:id="rId4" w:history="1">
        <w:r w:rsidRPr="00907278">
          <w:rPr>
            <w:rStyle w:val="Hyperlink"/>
            <w:lang w:val="es-MX"/>
          </w:rPr>
          <w:t>http://www.pbs.org/wgbh/latinmusicusa/#/es/hom</w:t>
        </w:r>
      </w:hyperlink>
    </w:p>
    <w:p w:rsidR="00EA21DA" w:rsidRDefault="00EA21DA" w:rsidP="00EA21DA">
      <w:pPr>
        <w:spacing w:after="0" w:line="240" w:lineRule="auto"/>
        <w:rPr>
          <w:lang w:val="es-MX"/>
        </w:rPr>
      </w:pPr>
      <w:hyperlink r:id="rId5" w:history="1">
        <w:r w:rsidRPr="00907278">
          <w:rPr>
            <w:rStyle w:val="Hyperlink"/>
            <w:lang w:val="es-MX"/>
          </w:rPr>
          <w:t>http://www.batanga.com/en/</w:t>
        </w:r>
      </w:hyperlink>
    </w:p>
    <w:p w:rsidR="00EA21DA" w:rsidRDefault="00EA21DA" w:rsidP="00EA21DA">
      <w:pPr>
        <w:spacing w:after="0"/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250"/>
        <w:gridCol w:w="3060"/>
        <w:gridCol w:w="2921"/>
        <w:gridCol w:w="2209"/>
        <w:gridCol w:w="2538"/>
      </w:tblGrid>
      <w:tr w:rsidR="00EA21DA" w:rsidTr="003F13BF">
        <w:tc>
          <w:tcPr>
            <w:tcW w:w="1638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Genero</w:t>
            </w:r>
          </w:p>
        </w:tc>
        <w:tc>
          <w:tcPr>
            <w:tcW w:w="2250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Origen</w:t>
            </w:r>
          </w:p>
        </w:tc>
        <w:tc>
          <w:tcPr>
            <w:tcW w:w="3060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Historia breve</w:t>
            </w:r>
          </w:p>
        </w:tc>
        <w:tc>
          <w:tcPr>
            <w:tcW w:w="2921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Descripción</w:t>
            </w:r>
          </w:p>
        </w:tc>
        <w:tc>
          <w:tcPr>
            <w:tcW w:w="2209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Artistas</w:t>
            </w:r>
          </w:p>
        </w:tc>
        <w:tc>
          <w:tcPr>
            <w:tcW w:w="2538" w:type="dxa"/>
          </w:tcPr>
          <w:p w:rsidR="00EA21DA" w:rsidRDefault="00EA21DA" w:rsidP="003F13B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Mi Reacción</w:t>
            </w: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3F13BF" w:rsidRDefault="003F13BF">
            <w:pPr>
              <w:rPr>
                <w:lang w:val="es-MX"/>
              </w:rPr>
            </w:pPr>
          </w:p>
          <w:p w:rsidR="003F13BF" w:rsidRPr="003F13BF" w:rsidRDefault="003F13BF">
            <w:pPr>
              <w:rPr>
                <w:sz w:val="14"/>
                <w:lang w:val="es-MX"/>
              </w:rPr>
            </w:pPr>
          </w:p>
          <w:p w:rsidR="00EA21DA" w:rsidRDefault="003F13BF">
            <w:pPr>
              <w:rPr>
                <w:lang w:val="es-MX"/>
              </w:rPr>
            </w:pPr>
            <w:r>
              <w:rPr>
                <w:lang w:val="es-MX"/>
              </w:rPr>
              <w:t>Cumbia</w:t>
            </w: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  <w:tr w:rsidR="00EA21DA" w:rsidTr="003F13BF">
        <w:trPr>
          <w:trHeight w:val="1224"/>
        </w:trPr>
        <w:tc>
          <w:tcPr>
            <w:tcW w:w="1638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921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209" w:type="dxa"/>
          </w:tcPr>
          <w:p w:rsidR="00EA21DA" w:rsidRDefault="00EA21DA">
            <w:pPr>
              <w:rPr>
                <w:lang w:val="es-MX"/>
              </w:rPr>
            </w:pPr>
          </w:p>
        </w:tc>
        <w:tc>
          <w:tcPr>
            <w:tcW w:w="2538" w:type="dxa"/>
          </w:tcPr>
          <w:p w:rsidR="00EA21DA" w:rsidRDefault="00EA21DA">
            <w:pPr>
              <w:rPr>
                <w:lang w:val="es-MX"/>
              </w:rPr>
            </w:pPr>
          </w:p>
        </w:tc>
      </w:tr>
    </w:tbl>
    <w:p w:rsidR="00EA21DA" w:rsidRPr="00EA21DA" w:rsidRDefault="00EA21DA">
      <w:pPr>
        <w:rPr>
          <w:lang w:val="es-MX"/>
        </w:rPr>
      </w:pPr>
    </w:p>
    <w:sectPr w:rsidR="00EA21DA" w:rsidRPr="00EA21DA" w:rsidSect="00EA21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1DA"/>
    <w:rsid w:val="001B33BA"/>
    <w:rsid w:val="003F13BF"/>
    <w:rsid w:val="00593DFD"/>
    <w:rsid w:val="00DF51C3"/>
    <w:rsid w:val="00EA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2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anga.com/en/" TargetMode="External"/><Relationship Id="rId4" Type="http://schemas.openxmlformats.org/officeDocument/2006/relationships/hyperlink" Target="http://www.pbs.org/wgbh/latinmusicusa/#/es/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2014-01-27T02:31:00Z</dcterms:created>
  <dcterms:modified xsi:type="dcterms:W3CDTF">2014-01-27T02:43:00Z</dcterms:modified>
</cp:coreProperties>
</file>